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BB62" w14:textId="700C8379" w:rsidR="000D1CA6" w:rsidRPr="000D1CA6" w:rsidRDefault="000D1CA6" w:rsidP="00357FDA">
      <w:pPr>
        <w:shd w:val="clear" w:color="auto" w:fill="FFFFFF"/>
        <w:jc w:val="center"/>
        <w:rPr>
          <w:rFonts w:eastAsia="맑은 고딕" w:cstheme="minorHAnsi"/>
          <w:b/>
          <w:bCs/>
          <w:color w:val="222222"/>
          <w:sz w:val="28"/>
          <w:szCs w:val="28"/>
          <w:u w:val="single"/>
          <w:lang w:eastAsia="ko-KR"/>
        </w:rPr>
      </w:pPr>
      <w:r w:rsidRPr="000D1CA6">
        <w:rPr>
          <w:rFonts w:eastAsia="맑은 고딕" w:cstheme="minorHAnsi"/>
          <w:b/>
          <w:bCs/>
          <w:color w:val="222222"/>
          <w:sz w:val="28"/>
          <w:szCs w:val="28"/>
          <w:u w:val="single"/>
        </w:rPr>
        <w:t xml:space="preserve">AOFOG-KSGO Young </w:t>
      </w:r>
      <w:proofErr w:type="spellStart"/>
      <w:r w:rsidRPr="000D1CA6">
        <w:rPr>
          <w:rFonts w:eastAsia="맑은 고딕" w:cstheme="minorHAnsi"/>
          <w:b/>
          <w:bCs/>
          <w:color w:val="222222"/>
          <w:sz w:val="28"/>
          <w:szCs w:val="28"/>
          <w:u w:val="single"/>
        </w:rPr>
        <w:t>Gynaecology</w:t>
      </w:r>
      <w:proofErr w:type="spellEnd"/>
      <w:r w:rsidRPr="000D1CA6">
        <w:rPr>
          <w:rFonts w:eastAsia="맑은 고딕" w:cstheme="minorHAnsi"/>
          <w:b/>
          <w:bCs/>
          <w:color w:val="222222"/>
          <w:sz w:val="28"/>
          <w:szCs w:val="28"/>
          <w:u w:val="single"/>
        </w:rPr>
        <w:t xml:space="preserve"> Oncologists </w:t>
      </w:r>
      <w:proofErr w:type="spellStart"/>
      <w:r w:rsidRPr="000D1CA6">
        <w:rPr>
          <w:rFonts w:eastAsia="맑은 고딕" w:cstheme="minorHAnsi"/>
          <w:b/>
          <w:bCs/>
          <w:color w:val="222222"/>
          <w:sz w:val="28"/>
          <w:szCs w:val="28"/>
          <w:u w:val="single"/>
        </w:rPr>
        <w:t>Programme</w:t>
      </w:r>
      <w:proofErr w:type="spellEnd"/>
      <w:r w:rsidRPr="000D1CA6">
        <w:rPr>
          <w:rFonts w:eastAsia="맑은 고딕" w:cstheme="minorHAnsi"/>
          <w:b/>
          <w:bCs/>
          <w:color w:val="222222"/>
          <w:sz w:val="28"/>
          <w:szCs w:val="28"/>
          <w:u w:val="single"/>
        </w:rPr>
        <w:t xml:space="preserve"> 202</w:t>
      </w:r>
      <w:r w:rsidR="00A73AE1">
        <w:rPr>
          <w:rFonts w:eastAsia="맑은 고딕" w:cstheme="minorHAnsi" w:hint="eastAsia"/>
          <w:b/>
          <w:bCs/>
          <w:color w:val="222222"/>
          <w:sz w:val="28"/>
          <w:szCs w:val="28"/>
          <w:u w:val="single"/>
          <w:lang w:eastAsia="ko-KR"/>
        </w:rPr>
        <w:t>6</w:t>
      </w:r>
    </w:p>
    <w:p w14:paraId="742F1750" w14:textId="77777777" w:rsidR="000D1CA6" w:rsidRPr="000D1CA6" w:rsidRDefault="000D1CA6" w:rsidP="000D1CA6">
      <w:pPr>
        <w:shd w:val="clear" w:color="auto" w:fill="FFFFFF"/>
        <w:rPr>
          <w:rFonts w:eastAsia="맑은 고딕" w:cstheme="minorHAnsi"/>
          <w:b/>
          <w:bCs/>
          <w:color w:val="222222"/>
          <w:sz w:val="28"/>
          <w:szCs w:val="28"/>
        </w:rPr>
      </w:pPr>
    </w:p>
    <w:p w14:paraId="3D501DB4" w14:textId="0C49542E" w:rsidR="000D1CA6" w:rsidRPr="000D1CA6" w:rsidRDefault="000D1CA6" w:rsidP="000D1CA6">
      <w:pPr>
        <w:shd w:val="clear" w:color="auto" w:fill="FFFFFF"/>
        <w:rPr>
          <w:rFonts w:ascii="Arial" w:eastAsia="Times New Roman" w:hAnsi="Arial" w:cs="Arial"/>
          <w:color w:val="222222"/>
        </w:rPr>
      </w:pPr>
      <w:proofErr w:type="spellStart"/>
      <w:r w:rsidRPr="000D1CA6">
        <w:rPr>
          <w:rFonts w:ascii="맑은 고딕" w:eastAsia="맑은 고딕" w:hAnsi="맑은 고딕" w:cs="Arial" w:hint="eastAsia"/>
          <w:b/>
          <w:bCs/>
          <w:color w:val="222222"/>
          <w:sz w:val="20"/>
          <w:szCs w:val="20"/>
        </w:rPr>
        <w:t>Programme</w:t>
      </w:r>
      <w:proofErr w:type="spellEnd"/>
      <w:r w:rsidRPr="000D1CA6">
        <w:rPr>
          <w:rFonts w:ascii="맑은 고딕" w:eastAsia="맑은 고딕" w:hAnsi="맑은 고딕" w:cs="Arial" w:hint="eastAsia"/>
          <w:b/>
          <w:bCs/>
          <w:color w:val="222222"/>
          <w:sz w:val="20"/>
          <w:szCs w:val="20"/>
        </w:rPr>
        <w:t xml:space="preserve"> Outline:</w:t>
      </w:r>
    </w:p>
    <w:p w14:paraId="45904F44" w14:textId="06C1B99D" w:rsidR="000D1CA6" w:rsidRPr="000D1CA6" w:rsidRDefault="000D1CA6" w:rsidP="000D1C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60"/>
        <w:rPr>
          <w:rFonts w:ascii="Arial" w:eastAsia="Times New Roman" w:hAnsi="Arial" w:cs="Arial"/>
          <w:color w:val="222222"/>
        </w:rPr>
      </w:pPr>
      <w:r w:rsidRPr="00902B1F">
        <w:rPr>
          <w:rFonts w:ascii="맑은 고딕" w:eastAsia="맑은 고딕" w:hAnsi="맑은 고딕" w:cs="Arial" w:hint="eastAsia"/>
          <w:b/>
          <w:bCs/>
          <w:color w:val="222222"/>
          <w:sz w:val="20"/>
          <w:szCs w:val="20"/>
        </w:rPr>
        <w:t>Event:</w:t>
      </w:r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 xml:space="preserve"> AOFOG-KSGO Young </w:t>
      </w:r>
      <w:proofErr w:type="spellStart"/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>Gynaecology</w:t>
      </w:r>
      <w:proofErr w:type="spellEnd"/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 xml:space="preserve"> Oncologists </w:t>
      </w:r>
      <w:proofErr w:type="spellStart"/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>Programme</w:t>
      </w:r>
      <w:proofErr w:type="spellEnd"/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 xml:space="preserve"> 202</w:t>
      </w:r>
      <w:r w:rsidR="00A73AE1">
        <w:rPr>
          <w:rFonts w:ascii="맑은 고딕" w:eastAsia="맑은 고딕" w:hAnsi="맑은 고딕" w:cs="Arial" w:hint="eastAsia"/>
          <w:color w:val="222222"/>
          <w:sz w:val="20"/>
          <w:szCs w:val="20"/>
          <w:lang w:eastAsia="ko-KR"/>
        </w:rPr>
        <w:t>6</w:t>
      </w:r>
    </w:p>
    <w:p w14:paraId="4C3DCB7A" w14:textId="77777777" w:rsidR="000D1CA6" w:rsidRPr="000D1CA6" w:rsidRDefault="000D1CA6" w:rsidP="000D1C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60"/>
        <w:rPr>
          <w:rFonts w:ascii="Arial" w:eastAsia="Times New Roman" w:hAnsi="Arial" w:cs="Arial"/>
          <w:color w:val="222222"/>
        </w:rPr>
      </w:pPr>
      <w:r w:rsidRPr="00902B1F">
        <w:rPr>
          <w:rFonts w:ascii="맑은 고딕" w:eastAsia="맑은 고딕" w:hAnsi="맑은 고딕" w:cs="Arial" w:hint="eastAsia"/>
          <w:b/>
          <w:bCs/>
          <w:color w:val="222222"/>
          <w:sz w:val="20"/>
          <w:szCs w:val="20"/>
        </w:rPr>
        <w:t>Location</w:t>
      </w:r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>: Seoul, South Korea</w:t>
      </w:r>
    </w:p>
    <w:p w14:paraId="79B3F71C" w14:textId="3666D13B" w:rsidR="000D1CA6" w:rsidRPr="000D1CA6" w:rsidRDefault="000D1CA6" w:rsidP="000D1C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60"/>
        <w:rPr>
          <w:rFonts w:ascii="Arial" w:eastAsia="Times New Roman" w:hAnsi="Arial" w:cs="Arial"/>
          <w:color w:val="222222"/>
        </w:rPr>
      </w:pPr>
      <w:r w:rsidRPr="00902B1F">
        <w:rPr>
          <w:rFonts w:ascii="맑은 고딕" w:eastAsia="맑은 고딕" w:hAnsi="맑은 고딕" w:cs="Arial" w:hint="eastAsia"/>
          <w:b/>
          <w:bCs/>
          <w:color w:val="222222"/>
          <w:sz w:val="20"/>
          <w:szCs w:val="20"/>
        </w:rPr>
        <w:t>Dates</w:t>
      </w:r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 xml:space="preserve">: April 2 (Thu) – </w:t>
      </w:r>
      <w:r w:rsidR="00A73AE1">
        <w:rPr>
          <w:rFonts w:ascii="맑은 고딕" w:eastAsia="맑은 고딕" w:hAnsi="맑은 고딕" w:cs="Arial" w:hint="eastAsia"/>
          <w:color w:val="222222"/>
          <w:sz w:val="20"/>
          <w:szCs w:val="20"/>
          <w:lang w:eastAsia="ko-KR"/>
        </w:rPr>
        <w:t>4</w:t>
      </w:r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 xml:space="preserve"> (Sat), 202</w:t>
      </w:r>
      <w:r w:rsidR="00A73AE1">
        <w:rPr>
          <w:rFonts w:ascii="맑은 고딕" w:eastAsia="맑은 고딕" w:hAnsi="맑은 고딕" w:cs="Arial" w:hint="eastAsia"/>
          <w:color w:val="222222"/>
          <w:sz w:val="20"/>
          <w:szCs w:val="20"/>
          <w:lang w:eastAsia="ko-KR"/>
        </w:rPr>
        <w:t>6</w:t>
      </w:r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 xml:space="preserve"> (in conjunction with the KSGO International Conference)</w:t>
      </w:r>
    </w:p>
    <w:p w14:paraId="081BEDAD" w14:textId="77777777" w:rsidR="000D1CA6" w:rsidRPr="000D1CA6" w:rsidRDefault="000D1CA6" w:rsidP="000D1C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60"/>
        <w:rPr>
          <w:rFonts w:ascii="Arial" w:eastAsia="Times New Roman" w:hAnsi="Arial" w:cs="Arial"/>
          <w:color w:val="222222"/>
        </w:rPr>
      </w:pPr>
      <w:r w:rsidRPr="00902B1F">
        <w:rPr>
          <w:rFonts w:ascii="맑은 고딕" w:eastAsia="맑은 고딕" w:hAnsi="맑은 고딕" w:cs="Arial" w:hint="eastAsia"/>
          <w:b/>
          <w:bCs/>
          <w:color w:val="222222"/>
          <w:sz w:val="20"/>
          <w:szCs w:val="20"/>
        </w:rPr>
        <w:t>Duration:</w:t>
      </w:r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 xml:space="preserve"> 3 Days</w:t>
      </w:r>
    </w:p>
    <w:p w14:paraId="3279CD1B" w14:textId="77777777" w:rsidR="000D1CA6" w:rsidRPr="000D1CA6" w:rsidRDefault="000D1CA6" w:rsidP="000D1CA6">
      <w:pPr>
        <w:shd w:val="clear" w:color="auto" w:fill="FFFFFF"/>
        <w:spacing w:before="100" w:beforeAutospacing="1" w:after="100" w:afterAutospacing="1"/>
        <w:ind w:left="760"/>
        <w:rPr>
          <w:rFonts w:ascii="Arial" w:eastAsia="Times New Roman" w:hAnsi="Arial" w:cs="Arial"/>
          <w:color w:val="222222"/>
        </w:rPr>
      </w:pPr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> </w:t>
      </w:r>
    </w:p>
    <w:p w14:paraId="05BE54B0" w14:textId="77777777" w:rsidR="000D1CA6" w:rsidRPr="000D1CA6" w:rsidRDefault="000D1CA6" w:rsidP="000D1CA6">
      <w:pPr>
        <w:shd w:val="clear" w:color="auto" w:fill="FFFFFF"/>
        <w:rPr>
          <w:rFonts w:ascii="Arial" w:eastAsia="Times New Roman" w:hAnsi="Arial" w:cs="Arial"/>
          <w:color w:val="222222"/>
        </w:rPr>
      </w:pPr>
      <w:proofErr w:type="spellStart"/>
      <w:r w:rsidRPr="000D1CA6">
        <w:rPr>
          <w:rFonts w:ascii="맑은 고딕" w:eastAsia="맑은 고딕" w:hAnsi="맑은 고딕" w:cs="Arial" w:hint="eastAsia"/>
          <w:b/>
          <w:bCs/>
          <w:color w:val="222222"/>
          <w:sz w:val="20"/>
          <w:szCs w:val="20"/>
        </w:rPr>
        <w:t>Programme</w:t>
      </w:r>
      <w:proofErr w:type="spellEnd"/>
      <w:r w:rsidRPr="000D1CA6">
        <w:rPr>
          <w:rFonts w:ascii="맑은 고딕" w:eastAsia="맑은 고딕" w:hAnsi="맑은 고딕" w:cs="Arial" w:hint="eastAsia"/>
          <w:b/>
          <w:bCs/>
          <w:color w:val="222222"/>
          <w:sz w:val="20"/>
          <w:szCs w:val="20"/>
        </w:rPr>
        <w:t xml:space="preserve"> Highlights:</w:t>
      </w:r>
    </w:p>
    <w:p w14:paraId="71C3892D" w14:textId="21758A0B" w:rsidR="000D1CA6" w:rsidRPr="00902B1F" w:rsidRDefault="000D1CA6" w:rsidP="000D1CA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60"/>
        <w:rPr>
          <w:rFonts w:ascii="Arial" w:eastAsia="Times New Roman" w:hAnsi="Arial" w:cs="Arial"/>
          <w:b/>
          <w:bCs/>
          <w:color w:val="222222"/>
        </w:rPr>
      </w:pPr>
      <w:r w:rsidRPr="00902B1F">
        <w:rPr>
          <w:rFonts w:ascii="맑은 고딕" w:eastAsia="맑은 고딕" w:hAnsi="맑은 고딕" w:cs="Arial" w:hint="eastAsia"/>
          <w:b/>
          <w:bCs/>
          <w:color w:val="222222"/>
          <w:sz w:val="20"/>
          <w:szCs w:val="20"/>
        </w:rPr>
        <w:t>Day 1 (April 2)</w:t>
      </w:r>
    </w:p>
    <w:p w14:paraId="757267C0" w14:textId="0EEF08F3" w:rsidR="000D1CA6" w:rsidRPr="000D1CA6" w:rsidRDefault="000D1CA6" w:rsidP="000D1CA6">
      <w:pPr>
        <w:pStyle w:val="a4"/>
        <w:numPr>
          <w:ilvl w:val="1"/>
          <w:numId w:val="2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>Participation in pre-congress workshops (Robotic Surgery</w:t>
      </w:r>
      <w:r w:rsidR="00914AF7">
        <w:rPr>
          <w:rFonts w:ascii="맑은 고딕" w:eastAsia="맑은 고딕" w:hAnsi="맑은 고딕" w:cs="Arial" w:hint="eastAsia"/>
          <w:color w:val="222222"/>
          <w:sz w:val="20"/>
          <w:szCs w:val="20"/>
          <w:lang w:eastAsia="ko-KR"/>
        </w:rPr>
        <w:t>, Colposcopy,</w:t>
      </w:r>
      <w:r w:rsidR="001647D5">
        <w:rPr>
          <w:rFonts w:ascii="맑은 고딕" w:eastAsia="맑은 고딕" w:hAnsi="맑은 고딕" w:cs="Arial" w:hint="eastAsia"/>
          <w:color w:val="222222"/>
          <w:sz w:val="20"/>
          <w:szCs w:val="20"/>
          <w:lang w:eastAsia="ko-KR"/>
        </w:rPr>
        <w:t xml:space="preserve"> and</w:t>
      </w:r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 xml:space="preserve"> </w:t>
      </w:r>
      <w:r w:rsidR="00914AF7" w:rsidRPr="00914AF7">
        <w:rPr>
          <w:rFonts w:ascii="맑은 고딕" w:eastAsia="맑은 고딕" w:hAnsi="맑은 고딕" w:cs="Arial"/>
          <w:color w:val="222222"/>
          <w:sz w:val="20"/>
          <w:szCs w:val="20"/>
        </w:rPr>
        <w:t xml:space="preserve">Joint Organization of </w:t>
      </w:r>
      <w:proofErr w:type="spellStart"/>
      <w:r w:rsidR="00914AF7" w:rsidRPr="00914AF7">
        <w:rPr>
          <w:rFonts w:ascii="맑은 고딕" w:eastAsia="맑은 고딕" w:hAnsi="맑은 고딕" w:cs="Arial"/>
          <w:color w:val="222222"/>
          <w:sz w:val="20"/>
          <w:szCs w:val="20"/>
        </w:rPr>
        <w:t>sKillful</w:t>
      </w:r>
      <w:proofErr w:type="spellEnd"/>
      <w:r w:rsidR="00914AF7" w:rsidRPr="00914AF7">
        <w:rPr>
          <w:rFonts w:ascii="맑은 고딕" w:eastAsia="맑은 고딕" w:hAnsi="맑은 고딕" w:cs="Arial"/>
          <w:color w:val="222222"/>
          <w:sz w:val="20"/>
          <w:szCs w:val="20"/>
        </w:rPr>
        <w:t xml:space="preserve"> Experts in radical </w:t>
      </w:r>
      <w:proofErr w:type="spellStart"/>
      <w:r w:rsidR="00914AF7" w:rsidRPr="00914AF7">
        <w:rPr>
          <w:rFonts w:ascii="맑은 고딕" w:eastAsia="맑은 고딕" w:hAnsi="맑은 고딕" w:cs="Arial"/>
          <w:color w:val="222222"/>
          <w:sz w:val="20"/>
          <w:szCs w:val="20"/>
        </w:rPr>
        <w:t>suRgery</w:t>
      </w:r>
      <w:proofErr w:type="spellEnd"/>
      <w:r w:rsidR="00914AF7" w:rsidRPr="00914AF7">
        <w:rPr>
          <w:rFonts w:ascii="맑은 고딕" w:eastAsia="맑은 고딕" w:hAnsi="맑은 고딕" w:cs="Arial"/>
          <w:color w:val="222222"/>
          <w:sz w:val="20"/>
          <w:szCs w:val="20"/>
        </w:rPr>
        <w:t xml:space="preserve"> for gynecologic cancer [JOKER]</w:t>
      </w:r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 xml:space="preserve"> sessions).</w:t>
      </w:r>
    </w:p>
    <w:p w14:paraId="410319E0" w14:textId="2536840C" w:rsidR="000D1CA6" w:rsidRPr="000D1CA6" w:rsidRDefault="000D1CA6" w:rsidP="000D1CA6">
      <w:pPr>
        <w:pStyle w:val="a4"/>
        <w:numPr>
          <w:ilvl w:val="1"/>
          <w:numId w:val="2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>Hands-on opportunities to enhance surgical skills.</w:t>
      </w:r>
    </w:p>
    <w:p w14:paraId="2F047A39" w14:textId="77777777" w:rsidR="000D1CA6" w:rsidRPr="000D1CA6" w:rsidRDefault="000D1CA6" w:rsidP="000D1CA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> </w:t>
      </w:r>
    </w:p>
    <w:p w14:paraId="59D199FF" w14:textId="3363B361" w:rsidR="000D1CA6" w:rsidRPr="00902B1F" w:rsidRDefault="000D1CA6" w:rsidP="000D1CA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60"/>
        <w:rPr>
          <w:rFonts w:ascii="Arial" w:eastAsia="Times New Roman" w:hAnsi="Arial" w:cs="Arial"/>
          <w:b/>
          <w:bCs/>
          <w:color w:val="222222"/>
        </w:rPr>
      </w:pPr>
      <w:r w:rsidRPr="00902B1F">
        <w:rPr>
          <w:rFonts w:ascii="맑은 고딕" w:eastAsia="맑은 고딕" w:hAnsi="맑은 고딕" w:cs="Arial" w:hint="eastAsia"/>
          <w:b/>
          <w:bCs/>
          <w:color w:val="222222"/>
          <w:sz w:val="20"/>
          <w:szCs w:val="20"/>
        </w:rPr>
        <w:t xml:space="preserve">Day 2–3 (April </w:t>
      </w:r>
      <w:r w:rsidR="00A73AE1">
        <w:rPr>
          <w:rFonts w:ascii="맑은 고딕" w:eastAsia="맑은 고딕" w:hAnsi="맑은 고딕" w:cs="Arial" w:hint="eastAsia"/>
          <w:b/>
          <w:bCs/>
          <w:color w:val="222222"/>
          <w:sz w:val="20"/>
          <w:szCs w:val="20"/>
          <w:lang w:eastAsia="ko-KR"/>
        </w:rPr>
        <w:t>3</w:t>
      </w:r>
      <w:r w:rsidRPr="00902B1F">
        <w:rPr>
          <w:rFonts w:ascii="맑은 고딕" w:eastAsia="맑은 고딕" w:hAnsi="맑은 고딕" w:cs="Arial" w:hint="eastAsia"/>
          <w:b/>
          <w:bCs/>
          <w:color w:val="222222"/>
          <w:sz w:val="20"/>
          <w:szCs w:val="20"/>
        </w:rPr>
        <w:t>–</w:t>
      </w:r>
      <w:r w:rsidR="00A73AE1">
        <w:rPr>
          <w:rFonts w:ascii="맑은 고딕" w:eastAsia="맑은 고딕" w:hAnsi="맑은 고딕" w:cs="Arial" w:hint="eastAsia"/>
          <w:b/>
          <w:bCs/>
          <w:color w:val="222222"/>
          <w:sz w:val="20"/>
          <w:szCs w:val="20"/>
          <w:lang w:eastAsia="ko-KR"/>
        </w:rPr>
        <w:t>4</w:t>
      </w:r>
      <w:r w:rsidRPr="00902B1F">
        <w:rPr>
          <w:rFonts w:ascii="맑은 고딕" w:eastAsia="맑은 고딕" w:hAnsi="맑은 고딕" w:cs="Arial" w:hint="eastAsia"/>
          <w:b/>
          <w:bCs/>
          <w:color w:val="222222"/>
          <w:sz w:val="20"/>
          <w:szCs w:val="20"/>
        </w:rPr>
        <w:t>)</w:t>
      </w:r>
    </w:p>
    <w:p w14:paraId="590DBBCE" w14:textId="5836ECF8" w:rsidR="000D1CA6" w:rsidRPr="000D1CA6" w:rsidRDefault="000D1CA6" w:rsidP="000D1CA6">
      <w:pPr>
        <w:pStyle w:val="a4"/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>Attendance at the KSGO International Conference.</w:t>
      </w:r>
    </w:p>
    <w:p w14:paraId="7EEAA473" w14:textId="106B6A10" w:rsidR="000D1CA6" w:rsidRPr="000D1CA6" w:rsidRDefault="000D1CA6" w:rsidP="000D1CA6">
      <w:pPr>
        <w:pStyle w:val="a4"/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 xml:space="preserve">Opportunities to present papers and engage in discussions with leading experts in </w:t>
      </w:r>
      <w:proofErr w:type="spellStart"/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>gynaecologic</w:t>
      </w:r>
      <w:proofErr w:type="spellEnd"/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 xml:space="preserve"> oncology.</w:t>
      </w:r>
    </w:p>
    <w:p w14:paraId="0AB3CF16" w14:textId="0C67534C" w:rsidR="000D1CA6" w:rsidRPr="00357FDA" w:rsidRDefault="000D1CA6" w:rsidP="000D1CA6">
      <w:pPr>
        <w:pStyle w:val="a4"/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>Networking through various social events with peers and senior professionals.</w:t>
      </w:r>
    </w:p>
    <w:p w14:paraId="70BE8CEC" w14:textId="77777777" w:rsidR="00357FDA" w:rsidRPr="000D1CA6" w:rsidRDefault="00357FDA" w:rsidP="00357FDA">
      <w:pPr>
        <w:pStyle w:val="a4"/>
        <w:shd w:val="clear" w:color="auto" w:fill="FFFFFF"/>
        <w:ind w:left="1440"/>
        <w:rPr>
          <w:rFonts w:ascii="Arial" w:eastAsia="Times New Roman" w:hAnsi="Arial" w:cs="Arial"/>
          <w:color w:val="222222"/>
        </w:rPr>
      </w:pPr>
    </w:p>
    <w:p w14:paraId="2F1C237C" w14:textId="77777777" w:rsidR="000D1CA6" w:rsidRPr="000D1CA6" w:rsidRDefault="000D1CA6" w:rsidP="000D1CA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D1CA6">
        <w:rPr>
          <w:rFonts w:ascii="맑은 고딕" w:eastAsia="맑은 고딕" w:hAnsi="맑은 고딕" w:cs="Arial" w:hint="eastAsia"/>
          <w:color w:val="222222"/>
          <w:sz w:val="20"/>
          <w:szCs w:val="20"/>
        </w:rPr>
        <w:t> </w:t>
      </w:r>
    </w:p>
    <w:p w14:paraId="2C8745D4" w14:textId="5A123457" w:rsidR="00A73AE1" w:rsidRPr="00A73AE1" w:rsidRDefault="00902B1F" w:rsidP="00902B1F">
      <w:pPr>
        <w:rPr>
          <w:rFonts w:ascii="Times New Roman" w:eastAsia="Times New Roman" w:hAnsi="Times New Roman" w:cs="Times New Roman"/>
          <w:b/>
          <w:bCs/>
          <w:color w:val="1155CC"/>
          <w:u w:val="single"/>
        </w:rPr>
      </w:pPr>
      <w:r w:rsidRPr="00902B1F">
        <w:rPr>
          <w:rFonts w:ascii="맑은 고딕" w:eastAsia="맑은 고딕" w:hAnsi="맑은 고딕" w:cs="Times New Roman"/>
          <w:b/>
          <w:bCs/>
          <w:color w:val="222222"/>
          <w:sz w:val="20"/>
          <w:szCs w:val="20"/>
          <w:shd w:val="clear" w:color="auto" w:fill="FFFFFF"/>
        </w:rPr>
        <w:t>L</w:t>
      </w:r>
      <w:r w:rsidRPr="00902B1F">
        <w:rPr>
          <w:rFonts w:ascii="맑은 고딕" w:eastAsia="맑은 고딕" w:hAnsi="맑은 고딕" w:cs="Times New Roman" w:hint="eastAsia"/>
          <w:b/>
          <w:bCs/>
          <w:color w:val="222222"/>
          <w:sz w:val="20"/>
          <w:szCs w:val="20"/>
          <w:shd w:val="clear" w:color="auto" w:fill="FFFFFF"/>
        </w:rPr>
        <w:t>ink to the KSGO International Conference 202</w:t>
      </w:r>
      <w:r w:rsidR="00A73AE1">
        <w:rPr>
          <w:rFonts w:ascii="맑은 고딕" w:eastAsia="맑은 고딕" w:hAnsi="맑은 고딕" w:cs="Times New Roman" w:hint="eastAsia"/>
          <w:b/>
          <w:bCs/>
          <w:color w:val="222222"/>
          <w:sz w:val="20"/>
          <w:szCs w:val="20"/>
          <w:shd w:val="clear" w:color="auto" w:fill="FFFFFF"/>
          <w:lang w:eastAsia="ko-KR"/>
        </w:rPr>
        <w:t>6</w:t>
      </w:r>
      <w:r w:rsidRPr="00902B1F">
        <w:rPr>
          <w:rFonts w:ascii="맑은 고딕" w:eastAsia="맑은 고딕" w:hAnsi="맑은 고딕" w:cs="Times New Roman" w:hint="eastAsia"/>
          <w:b/>
          <w:bCs/>
          <w:color w:val="222222"/>
          <w:sz w:val="20"/>
          <w:szCs w:val="20"/>
          <w:shd w:val="clear" w:color="auto" w:fill="FFFFFF"/>
        </w:rPr>
        <w:t xml:space="preserve"> website : </w:t>
      </w:r>
      <w:r w:rsidR="00A73AE1">
        <w:rPr>
          <w:rFonts w:ascii="맑은 고딕" w:eastAsia="맑은 고딕" w:hAnsi="맑은 고딕" w:cs="Times New Roman"/>
          <w:b/>
          <w:bCs/>
          <w:color w:val="1155CC"/>
          <w:sz w:val="20"/>
          <w:szCs w:val="20"/>
          <w:u w:val="single"/>
          <w:shd w:val="clear" w:color="auto" w:fill="FFFFFF"/>
        </w:rPr>
        <w:fldChar w:fldCharType="begin"/>
      </w:r>
      <w:r w:rsidR="00A73AE1">
        <w:rPr>
          <w:rFonts w:ascii="맑은 고딕" w:eastAsia="맑은 고딕" w:hAnsi="맑은 고딕" w:cs="Times New Roman" w:hint="eastAsia"/>
          <w:b/>
          <w:bCs/>
          <w:color w:val="1155CC"/>
          <w:sz w:val="20"/>
          <w:szCs w:val="20"/>
          <w:u w:val="single"/>
          <w:shd w:val="clear" w:color="auto" w:fill="FFFFFF"/>
        </w:rPr>
        <w:instrText>HYPERLINK "</w:instrText>
      </w:r>
      <w:r w:rsidR="00A73AE1" w:rsidRPr="00A73AE1">
        <w:rPr>
          <w:rFonts w:ascii="맑은 고딕" w:eastAsia="맑은 고딕" w:hAnsi="맑은 고딕" w:cs="Times New Roman" w:hint="eastAsia"/>
          <w:b/>
          <w:bCs/>
          <w:color w:val="1155CC"/>
          <w:sz w:val="20"/>
          <w:szCs w:val="20"/>
          <w:u w:val="single"/>
          <w:shd w:val="clear" w:color="auto" w:fill="FFFFFF"/>
        </w:rPr>
        <w:instrText>https://www.ksgo.org/</w:instrText>
      </w:r>
    </w:p>
    <w:p w14:paraId="5C8E9D7F" w14:textId="77777777" w:rsidR="00A73AE1" w:rsidRPr="00CA0276" w:rsidRDefault="00A73AE1" w:rsidP="00902B1F">
      <w:pPr>
        <w:rPr>
          <w:rStyle w:val="a5"/>
          <w:rFonts w:ascii="Times New Roman" w:eastAsia="Times New Roman" w:hAnsi="Times New Roman" w:cs="Times New Roman"/>
          <w:b/>
          <w:bCs/>
        </w:rPr>
      </w:pPr>
      <w:r>
        <w:rPr>
          <w:rFonts w:ascii="맑은 고딕" w:eastAsia="맑은 고딕" w:hAnsi="맑은 고딕" w:cs="Times New Roman" w:hint="eastAsia"/>
          <w:b/>
          <w:bCs/>
          <w:color w:val="1155CC"/>
          <w:sz w:val="20"/>
          <w:szCs w:val="20"/>
          <w:u w:val="single"/>
          <w:shd w:val="clear" w:color="auto" w:fill="FFFFFF"/>
        </w:rPr>
        <w:instrText>"</w:instrText>
      </w:r>
      <w:r>
        <w:rPr>
          <w:rFonts w:ascii="맑은 고딕" w:eastAsia="맑은 고딕" w:hAnsi="맑은 고딕" w:cs="Times New Roman"/>
          <w:b/>
          <w:bCs/>
          <w:color w:val="1155CC"/>
          <w:sz w:val="20"/>
          <w:szCs w:val="20"/>
          <w:u w:val="single"/>
          <w:shd w:val="clear" w:color="auto" w:fill="FFFFFF"/>
        </w:rPr>
      </w:r>
      <w:r>
        <w:rPr>
          <w:rFonts w:ascii="맑은 고딕" w:eastAsia="맑은 고딕" w:hAnsi="맑은 고딕" w:cs="Times New Roman"/>
          <w:b/>
          <w:bCs/>
          <w:color w:val="1155CC"/>
          <w:sz w:val="20"/>
          <w:szCs w:val="20"/>
          <w:u w:val="single"/>
          <w:shd w:val="clear" w:color="auto" w:fill="FFFFFF"/>
        </w:rPr>
        <w:fldChar w:fldCharType="separate"/>
      </w:r>
      <w:r w:rsidRPr="00CA0276">
        <w:rPr>
          <w:rStyle w:val="a5"/>
          <w:rFonts w:ascii="맑은 고딕" w:eastAsia="맑은 고딕" w:hAnsi="맑은 고딕" w:cs="Times New Roman" w:hint="eastAsia"/>
          <w:b/>
          <w:bCs/>
          <w:sz w:val="20"/>
          <w:szCs w:val="20"/>
          <w:shd w:val="clear" w:color="auto" w:fill="FFFFFF"/>
        </w:rPr>
        <w:t>https://www.ksgo.org/</w:t>
      </w:r>
    </w:p>
    <w:p w14:paraId="41683394" w14:textId="663CF5EA" w:rsidR="00625C4F" w:rsidRPr="00902B1F" w:rsidRDefault="00A73AE1">
      <w:pPr>
        <w:rPr>
          <w:b/>
          <w:bCs/>
        </w:rPr>
      </w:pPr>
      <w:r>
        <w:rPr>
          <w:rFonts w:ascii="맑은 고딕" w:eastAsia="맑은 고딕" w:hAnsi="맑은 고딕" w:cs="Times New Roman"/>
          <w:b/>
          <w:bCs/>
          <w:color w:val="1155CC"/>
          <w:sz w:val="20"/>
          <w:szCs w:val="20"/>
          <w:u w:val="single"/>
          <w:shd w:val="clear" w:color="auto" w:fill="FFFFFF"/>
        </w:rPr>
        <w:fldChar w:fldCharType="end"/>
      </w:r>
    </w:p>
    <w:sectPr w:rsidR="00625C4F" w:rsidRPr="00902B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EC9"/>
    <w:multiLevelType w:val="multilevel"/>
    <w:tmpl w:val="6762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531E53"/>
    <w:multiLevelType w:val="multilevel"/>
    <w:tmpl w:val="0176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E319C5"/>
    <w:multiLevelType w:val="multilevel"/>
    <w:tmpl w:val="BCA2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D85094"/>
    <w:multiLevelType w:val="multilevel"/>
    <w:tmpl w:val="0E44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5933CF"/>
    <w:multiLevelType w:val="multilevel"/>
    <w:tmpl w:val="AC60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8939175">
    <w:abstractNumId w:val="1"/>
  </w:num>
  <w:num w:numId="2" w16cid:durableId="725109286">
    <w:abstractNumId w:val="4"/>
  </w:num>
  <w:num w:numId="3" w16cid:durableId="1675952911">
    <w:abstractNumId w:val="2"/>
  </w:num>
  <w:num w:numId="4" w16cid:durableId="1543127903">
    <w:abstractNumId w:val="0"/>
  </w:num>
  <w:num w:numId="5" w16cid:durableId="1406147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A6"/>
    <w:rsid w:val="00022A5B"/>
    <w:rsid w:val="000D1CA6"/>
    <w:rsid w:val="001647D5"/>
    <w:rsid w:val="00347FFB"/>
    <w:rsid w:val="00357FDA"/>
    <w:rsid w:val="00625C4F"/>
    <w:rsid w:val="00713FFC"/>
    <w:rsid w:val="00902B1F"/>
    <w:rsid w:val="00914AF7"/>
    <w:rsid w:val="00A45842"/>
    <w:rsid w:val="00A73AE1"/>
    <w:rsid w:val="00AE406D"/>
    <w:rsid w:val="00E4729C"/>
    <w:rsid w:val="00E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714D"/>
  <w15:chartTrackingRefBased/>
  <w15:docId w15:val="{94A9BABF-11F4-5447-AEF2-4DC2235F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C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0D1CA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2B1F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73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Rohana Haththotuwa</dc:creator>
  <cp:keywords/>
  <dc:description/>
  <cp:lastModifiedBy>민경진[ 교수 / 의학과 ]</cp:lastModifiedBy>
  <cp:revision>6</cp:revision>
  <dcterms:created xsi:type="dcterms:W3CDTF">2025-11-20T06:08:00Z</dcterms:created>
  <dcterms:modified xsi:type="dcterms:W3CDTF">2025-12-30T04:37:00Z</dcterms:modified>
</cp:coreProperties>
</file>